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EB7D" w14:textId="77777777" w:rsidR="00803B55" w:rsidRPr="009D2574" w:rsidRDefault="00803B55" w:rsidP="00803B55">
      <w:pPr>
        <w:pStyle w:val="NoSpacing"/>
        <w:rPr>
          <w:rFonts w:asciiTheme="majorHAnsi" w:hAnsiTheme="majorHAnsi" w:cstheme="majorHAnsi"/>
          <w:sz w:val="24"/>
          <w:szCs w:val="24"/>
        </w:rPr>
      </w:pPr>
      <w:bookmarkStart w:id="0" w:name="_Hlk70060736"/>
      <w:r w:rsidRPr="009D2574">
        <w:rPr>
          <w:rFonts w:asciiTheme="majorHAnsi" w:hAnsiTheme="majorHAnsi" w:cstheme="majorHAnsi"/>
          <w:sz w:val="24"/>
          <w:szCs w:val="24"/>
        </w:rPr>
        <w:t>HISTORIC PRESERVATION COMMITTEE</w:t>
      </w:r>
      <w:r>
        <w:rPr>
          <w:rFonts w:eastAsia="Times New Roman"/>
          <w:noProof/>
        </w:rPr>
        <w:drawing>
          <wp:anchor distT="0" distB="0" distL="114300" distR="114300" simplePos="0" relativeHeight="251659264" behindDoc="0" locked="0" layoutInCell="1" allowOverlap="1" wp14:anchorId="48694A05" wp14:editId="0A498241">
            <wp:simplePos x="0" y="0"/>
            <wp:positionH relativeFrom="margin">
              <wp:align>right</wp:align>
            </wp:positionH>
            <wp:positionV relativeFrom="paragraph">
              <wp:posOffset>-371475</wp:posOffset>
            </wp:positionV>
            <wp:extent cx="1666875" cy="1323975"/>
            <wp:effectExtent l="0" t="0" r="9525" b="9525"/>
            <wp:wrapNone/>
            <wp:docPr id="3" name="Picture 3" descr="A picture containing handwriting, circle,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handwriting, circle, font, design&#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6668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2574">
        <w:rPr>
          <w:rFonts w:asciiTheme="majorHAnsi" w:hAnsiTheme="majorHAnsi" w:cstheme="majorHAnsi"/>
          <w:sz w:val="24"/>
          <w:szCs w:val="24"/>
        </w:rPr>
        <w:tab/>
      </w:r>
      <w:r w:rsidRPr="009D2574">
        <w:rPr>
          <w:rFonts w:asciiTheme="majorHAnsi" w:hAnsiTheme="majorHAnsi" w:cstheme="majorHAnsi"/>
          <w:sz w:val="24"/>
          <w:szCs w:val="24"/>
        </w:rPr>
        <w:tab/>
      </w:r>
      <w:r w:rsidRPr="009D2574">
        <w:rPr>
          <w:rFonts w:asciiTheme="majorHAnsi" w:hAnsiTheme="majorHAnsi" w:cstheme="majorHAnsi"/>
          <w:sz w:val="24"/>
          <w:szCs w:val="24"/>
        </w:rPr>
        <w:tab/>
      </w:r>
      <w:r w:rsidRPr="009D2574">
        <w:rPr>
          <w:rFonts w:asciiTheme="majorHAnsi" w:hAnsiTheme="majorHAnsi" w:cstheme="majorHAnsi"/>
          <w:sz w:val="24"/>
          <w:szCs w:val="24"/>
        </w:rPr>
        <w:tab/>
      </w:r>
      <w:r w:rsidRPr="009D2574">
        <w:rPr>
          <w:rFonts w:asciiTheme="majorHAnsi" w:hAnsiTheme="majorHAnsi" w:cstheme="majorHAnsi"/>
          <w:sz w:val="24"/>
          <w:szCs w:val="24"/>
        </w:rPr>
        <w:tab/>
      </w:r>
      <w:r w:rsidRPr="009D2574">
        <w:rPr>
          <w:rFonts w:asciiTheme="majorHAnsi" w:hAnsiTheme="majorHAnsi" w:cstheme="majorHAnsi"/>
          <w:sz w:val="24"/>
          <w:szCs w:val="24"/>
        </w:rPr>
        <w:tab/>
        <w:t xml:space="preserve"> </w:t>
      </w:r>
    </w:p>
    <w:p w14:paraId="45BB155F" w14:textId="77777777" w:rsidR="00803B55" w:rsidRPr="009D2574" w:rsidRDefault="00803B55" w:rsidP="00803B55">
      <w:pPr>
        <w:pStyle w:val="NoSpacing"/>
        <w:rPr>
          <w:rFonts w:asciiTheme="majorHAnsi" w:hAnsiTheme="majorHAnsi" w:cstheme="majorHAnsi"/>
          <w:sz w:val="24"/>
          <w:szCs w:val="24"/>
        </w:rPr>
      </w:pPr>
      <w:r>
        <w:rPr>
          <w:rFonts w:asciiTheme="majorHAnsi" w:hAnsiTheme="majorHAnsi" w:cstheme="majorHAnsi"/>
          <w:sz w:val="24"/>
          <w:szCs w:val="24"/>
        </w:rPr>
        <w:t xml:space="preserve">FOR THE CITY OF HOSCHTON </w:t>
      </w:r>
    </w:p>
    <w:p w14:paraId="352FAAC4" w14:textId="19E29BB4" w:rsidR="00803B55" w:rsidRPr="009D2574" w:rsidRDefault="00803B55" w:rsidP="00803B55">
      <w:pPr>
        <w:pStyle w:val="NoSpacing"/>
        <w:rPr>
          <w:rFonts w:asciiTheme="majorHAnsi" w:hAnsiTheme="majorHAnsi" w:cstheme="majorHAnsi"/>
          <w:b/>
          <w:sz w:val="24"/>
          <w:szCs w:val="24"/>
        </w:rPr>
      </w:pPr>
      <w:bookmarkStart w:id="1" w:name="_Hlk23347173"/>
      <w:r>
        <w:rPr>
          <w:rFonts w:asciiTheme="majorHAnsi" w:hAnsiTheme="majorHAnsi" w:cstheme="majorHAnsi"/>
          <w:b/>
          <w:sz w:val="24"/>
          <w:szCs w:val="24"/>
        </w:rPr>
        <w:t xml:space="preserve">THURSDAY, </w:t>
      </w:r>
      <w:r w:rsidR="00A90893">
        <w:rPr>
          <w:rFonts w:asciiTheme="majorHAnsi" w:hAnsiTheme="majorHAnsi" w:cstheme="majorHAnsi"/>
          <w:b/>
          <w:sz w:val="24"/>
          <w:szCs w:val="24"/>
        </w:rPr>
        <w:t>JUNE</w:t>
      </w:r>
      <w:r>
        <w:rPr>
          <w:rFonts w:asciiTheme="majorHAnsi" w:hAnsiTheme="majorHAnsi" w:cstheme="majorHAnsi"/>
          <w:b/>
          <w:sz w:val="24"/>
          <w:szCs w:val="24"/>
        </w:rPr>
        <w:t xml:space="preserve"> 22</w:t>
      </w:r>
      <w:r w:rsidRPr="004C0778">
        <w:rPr>
          <w:rFonts w:asciiTheme="majorHAnsi" w:hAnsiTheme="majorHAnsi" w:cstheme="majorHAnsi"/>
          <w:b/>
          <w:sz w:val="24"/>
          <w:szCs w:val="24"/>
          <w:vertAlign w:val="superscript"/>
        </w:rPr>
        <w:t>ND</w:t>
      </w:r>
      <w:r>
        <w:rPr>
          <w:rFonts w:asciiTheme="majorHAnsi" w:hAnsiTheme="majorHAnsi" w:cstheme="majorHAnsi"/>
          <w:b/>
          <w:sz w:val="24"/>
          <w:szCs w:val="24"/>
        </w:rPr>
        <w:t xml:space="preserve">  3PM</w:t>
      </w:r>
    </w:p>
    <w:bookmarkEnd w:id="1"/>
    <w:p w14:paraId="00B6DF19" w14:textId="77777777" w:rsidR="00803B55" w:rsidRPr="009D2574" w:rsidRDefault="00803B55" w:rsidP="00803B55">
      <w:pPr>
        <w:pStyle w:val="NoSpacing"/>
        <w:rPr>
          <w:rFonts w:asciiTheme="majorHAnsi" w:hAnsiTheme="majorHAnsi" w:cstheme="majorHAnsi"/>
          <w:b/>
          <w:sz w:val="24"/>
          <w:szCs w:val="24"/>
        </w:rPr>
      </w:pPr>
      <w:r>
        <w:rPr>
          <w:rFonts w:asciiTheme="majorHAnsi" w:hAnsiTheme="majorHAnsi" w:cstheme="majorHAnsi"/>
          <w:b/>
          <w:sz w:val="24"/>
          <w:szCs w:val="24"/>
        </w:rPr>
        <w:t>COMMUNITY CENTER</w:t>
      </w:r>
    </w:p>
    <w:p w14:paraId="029976E9" w14:textId="77777777" w:rsidR="00803B55" w:rsidRDefault="00803B55" w:rsidP="00803B55">
      <w:pPr>
        <w:pStyle w:val="NoSpacing"/>
        <w:rPr>
          <w:rFonts w:asciiTheme="majorHAnsi" w:hAnsiTheme="majorHAnsi" w:cstheme="majorHAnsi"/>
          <w:sz w:val="24"/>
          <w:szCs w:val="24"/>
        </w:rPr>
      </w:pPr>
      <w:r>
        <w:rPr>
          <w:rFonts w:asciiTheme="majorHAnsi" w:hAnsiTheme="majorHAnsi" w:cstheme="majorHAnsi"/>
          <w:sz w:val="24"/>
          <w:szCs w:val="24"/>
        </w:rPr>
        <w:t xml:space="preserve">65 CITY SQUARE STREET </w:t>
      </w:r>
    </w:p>
    <w:p w14:paraId="54737E4B" w14:textId="77777777" w:rsidR="00803B55" w:rsidRPr="009D2574" w:rsidRDefault="00803B55" w:rsidP="00803B55">
      <w:pPr>
        <w:pStyle w:val="NoSpacing"/>
        <w:rPr>
          <w:rFonts w:asciiTheme="majorHAnsi" w:hAnsiTheme="majorHAnsi" w:cstheme="majorHAnsi"/>
          <w:b/>
          <w:sz w:val="24"/>
          <w:szCs w:val="24"/>
        </w:rPr>
      </w:pPr>
      <w:r>
        <w:rPr>
          <w:rFonts w:asciiTheme="majorHAnsi" w:hAnsiTheme="majorHAnsi" w:cstheme="majorHAnsi"/>
          <w:sz w:val="24"/>
          <w:szCs w:val="24"/>
        </w:rPr>
        <w:t>HOSCHTON GA 30548</w:t>
      </w:r>
    </w:p>
    <w:p w14:paraId="6DC0EAAE" w14:textId="77777777" w:rsidR="00803B55" w:rsidRPr="009D2574" w:rsidRDefault="00803B55" w:rsidP="00803B55">
      <w:pPr>
        <w:pStyle w:val="NoSpacing"/>
        <w:rPr>
          <w:rFonts w:asciiTheme="majorHAnsi" w:hAnsiTheme="majorHAnsi" w:cstheme="majorHAnsi"/>
          <w:sz w:val="24"/>
          <w:szCs w:val="24"/>
        </w:rPr>
      </w:pPr>
    </w:p>
    <w:p w14:paraId="1CF8083A" w14:textId="2D9BEF63" w:rsidR="00803B55" w:rsidRPr="009D2574" w:rsidRDefault="00A90893" w:rsidP="00803B55">
      <w:pPr>
        <w:pBdr>
          <w:top w:val="single" w:sz="12" w:space="1" w:color="auto"/>
          <w:bottom w:val="single" w:sz="12" w:space="1" w:color="auto"/>
        </w:pBdr>
        <w:jc w:val="center"/>
        <w:rPr>
          <w:rFonts w:asciiTheme="majorHAnsi" w:hAnsiTheme="majorHAnsi" w:cstheme="majorHAnsi"/>
          <w:b/>
          <w:bCs/>
          <w:sz w:val="24"/>
          <w:szCs w:val="24"/>
        </w:rPr>
      </w:pPr>
      <w:r>
        <w:rPr>
          <w:rFonts w:asciiTheme="majorHAnsi" w:hAnsiTheme="majorHAnsi" w:cstheme="majorHAnsi"/>
          <w:b/>
          <w:bCs/>
          <w:sz w:val="24"/>
          <w:szCs w:val="24"/>
        </w:rPr>
        <w:t>MINUTES</w:t>
      </w:r>
    </w:p>
    <w:bookmarkEnd w:id="0"/>
    <w:p w14:paraId="72606C03" w14:textId="0971C301" w:rsidR="00803B55" w:rsidRPr="0096196B" w:rsidRDefault="00803B55" w:rsidP="00803B55">
      <w:pPr>
        <w:spacing w:after="160" w:line="259" w:lineRule="auto"/>
        <w:rPr>
          <w:rFonts w:cstheme="minorHAnsi"/>
          <w:i/>
          <w:iCs/>
        </w:rPr>
      </w:pPr>
      <w:r w:rsidRPr="0096196B">
        <w:rPr>
          <w:rFonts w:cstheme="minorHAnsi"/>
        </w:rPr>
        <w:t xml:space="preserve">WELCOME AND CALL TO ORDER </w:t>
      </w:r>
      <w:r w:rsidRPr="00803B55">
        <w:rPr>
          <w:rFonts w:cstheme="minorHAnsi"/>
          <w:i/>
          <w:iCs/>
        </w:rPr>
        <w:t>at 3:00PM by Joe Vogt, Chair</w:t>
      </w:r>
    </w:p>
    <w:p w14:paraId="781CB236" w14:textId="11B7D811" w:rsidR="00803B55" w:rsidRPr="00803B55" w:rsidRDefault="00803B55" w:rsidP="00803B55">
      <w:pPr>
        <w:spacing w:after="160" w:line="259" w:lineRule="auto"/>
        <w:rPr>
          <w:rFonts w:cstheme="minorHAnsi"/>
          <w:i/>
          <w:iCs/>
        </w:rPr>
      </w:pPr>
      <w:r w:rsidRPr="0096196B">
        <w:rPr>
          <w:rFonts w:cstheme="minorHAnsi"/>
        </w:rPr>
        <w:t xml:space="preserve">AGENDA APPROVAL </w:t>
      </w:r>
      <w:r>
        <w:rPr>
          <w:rFonts w:cstheme="minorHAnsi"/>
          <w:i/>
          <w:iCs/>
        </w:rPr>
        <w:t>As is by Blankenship, seconded by Tanner and all in favor.</w:t>
      </w:r>
    </w:p>
    <w:p w14:paraId="7FEDBD05" w14:textId="2E4B32B7" w:rsidR="00803B55" w:rsidRPr="00803B55" w:rsidRDefault="00803B55" w:rsidP="00803B55">
      <w:pPr>
        <w:spacing w:after="160" w:line="259" w:lineRule="auto"/>
        <w:rPr>
          <w:rFonts w:cstheme="minorHAnsi"/>
          <w:i/>
          <w:iCs/>
        </w:rPr>
      </w:pPr>
      <w:r>
        <w:rPr>
          <w:rFonts w:cstheme="minorHAnsi"/>
        </w:rPr>
        <w:t xml:space="preserve">MINUTE APPROVAL: </w:t>
      </w:r>
      <w:r>
        <w:rPr>
          <w:rFonts w:cstheme="minorHAnsi"/>
        </w:rPr>
        <w:tab/>
        <w:t xml:space="preserve">May 25, </w:t>
      </w:r>
      <w:r w:rsidR="00A90893">
        <w:rPr>
          <w:rFonts w:cstheme="minorHAnsi"/>
        </w:rPr>
        <w:t>2023,</w:t>
      </w:r>
      <w:r w:rsidR="00FA1DFA" w:rsidRPr="0096196B">
        <w:rPr>
          <w:rFonts w:cstheme="minorHAnsi"/>
        </w:rPr>
        <w:t xml:space="preserve"> </w:t>
      </w:r>
      <w:r w:rsidR="00FA1DFA">
        <w:rPr>
          <w:rFonts w:cstheme="minorHAnsi"/>
          <w:i/>
          <w:iCs/>
        </w:rPr>
        <w:t>As</w:t>
      </w:r>
      <w:r>
        <w:rPr>
          <w:rFonts w:cstheme="minorHAnsi"/>
          <w:i/>
          <w:iCs/>
        </w:rPr>
        <w:t xml:space="preserve"> is by Hunter, seconded by Blankenship and all in favor.</w:t>
      </w:r>
    </w:p>
    <w:p w14:paraId="5E796F50" w14:textId="77777777" w:rsidR="00803B55" w:rsidRDefault="00803B55" w:rsidP="00803B55">
      <w:pPr>
        <w:pStyle w:val="NoSpacing"/>
      </w:pPr>
      <w:r>
        <w:t>NEW BUSINESS:</w:t>
      </w:r>
    </w:p>
    <w:p w14:paraId="73B02BB2" w14:textId="77777777" w:rsidR="00803B55" w:rsidRDefault="00803B55" w:rsidP="00803B55">
      <w:pPr>
        <w:pStyle w:val="NoSpacing"/>
      </w:pPr>
    </w:p>
    <w:p w14:paraId="4889517C" w14:textId="089105B8" w:rsidR="00803B55" w:rsidRDefault="00803B55" w:rsidP="00803B55">
      <w:pPr>
        <w:pStyle w:val="NoSpacing"/>
        <w:numPr>
          <w:ilvl w:val="0"/>
          <w:numId w:val="1"/>
        </w:numPr>
      </w:pPr>
      <w:r>
        <w:t xml:space="preserve">Darby Building Updates on Renovation and Painting </w:t>
      </w:r>
      <w:r>
        <w:t xml:space="preserve">– </w:t>
      </w:r>
      <w:r>
        <w:rPr>
          <w:i/>
          <w:iCs/>
        </w:rPr>
        <w:t xml:space="preserve">need mustard color paint on trim, and floors to include “period lumber/reclaimed wood” Would like to use Darby building as a museum to be open during Fall Festival and other events. Would like to add steps on the back of the Darby, </w:t>
      </w:r>
      <w:r w:rsidR="00FA1DFA">
        <w:rPr>
          <w:i/>
          <w:iCs/>
        </w:rPr>
        <w:t>need</w:t>
      </w:r>
      <w:r>
        <w:rPr>
          <w:i/>
          <w:iCs/>
        </w:rPr>
        <w:t xml:space="preserve"> to contact the owners of </w:t>
      </w:r>
      <w:r w:rsidR="00FA1DFA">
        <w:rPr>
          <w:i/>
          <w:iCs/>
        </w:rPr>
        <w:t>Rock-Hard</w:t>
      </w:r>
      <w:r>
        <w:rPr>
          <w:i/>
          <w:iCs/>
        </w:rPr>
        <w:t xml:space="preserve"> Spirits to discuss the specifics of the “porch” for the Darby building, including the porch being specific to the </w:t>
      </w:r>
      <w:r w:rsidR="00FA1DFA">
        <w:rPr>
          <w:i/>
          <w:iCs/>
        </w:rPr>
        <w:t>period</w:t>
      </w:r>
      <w:r>
        <w:rPr>
          <w:i/>
          <w:iCs/>
        </w:rPr>
        <w:t xml:space="preserve"> and the cost of the project.</w:t>
      </w:r>
    </w:p>
    <w:p w14:paraId="5707EBC5" w14:textId="254C06F0" w:rsidR="00803B55" w:rsidRDefault="00803B55" w:rsidP="00803B55">
      <w:pPr>
        <w:pStyle w:val="NoSpacing"/>
        <w:numPr>
          <w:ilvl w:val="0"/>
          <w:numId w:val="1"/>
        </w:numPr>
      </w:pPr>
      <w:r>
        <w:t>2024 Budget</w:t>
      </w:r>
      <w:r>
        <w:t xml:space="preserve">- </w:t>
      </w:r>
      <w:r>
        <w:rPr>
          <w:i/>
          <w:iCs/>
        </w:rPr>
        <w:t>Estimate for the 2024 budget was sent to the City Manager, The DDA sets the budget for Historic Preservation Committee, the most expensive cost for the 2024 budget is the online catalog but it would be a one-time cost. Vogt will pass along the budget to the committee via email.</w:t>
      </w:r>
    </w:p>
    <w:p w14:paraId="65ECC9B8" w14:textId="30EC7BAF" w:rsidR="00803B55" w:rsidRDefault="00803B55" w:rsidP="00803B55">
      <w:pPr>
        <w:pStyle w:val="NoSpacing"/>
        <w:numPr>
          <w:ilvl w:val="0"/>
          <w:numId w:val="1"/>
        </w:numPr>
      </w:pPr>
      <w:r>
        <w:t xml:space="preserve">Open Discussion for new </w:t>
      </w:r>
      <w:r w:rsidR="00FA7562">
        <w:t xml:space="preserve">items </w:t>
      </w:r>
      <w:r w:rsidR="00FA7562">
        <w:rPr>
          <w:i/>
          <w:iCs/>
        </w:rPr>
        <w:t>Time</w:t>
      </w:r>
      <w:r>
        <w:rPr>
          <w:i/>
          <w:iCs/>
        </w:rPr>
        <w:t xml:space="preserve"> Capsule- Dedicated in August, </w:t>
      </w:r>
      <w:r w:rsidR="00FA1DFA">
        <w:rPr>
          <w:i/>
          <w:iCs/>
        </w:rPr>
        <w:t>to</w:t>
      </w:r>
      <w:r>
        <w:rPr>
          <w:i/>
          <w:iCs/>
        </w:rPr>
        <w:t xml:space="preserve"> be filled in the </w:t>
      </w:r>
      <w:r w:rsidR="00FA1DFA">
        <w:rPr>
          <w:i/>
          <w:iCs/>
        </w:rPr>
        <w:t>Fall, sealed</w:t>
      </w:r>
      <w:r>
        <w:rPr>
          <w:i/>
          <w:iCs/>
        </w:rPr>
        <w:t xml:space="preserve"> at 2023 Jingle Mingle</w:t>
      </w:r>
      <w:r w:rsidR="00FA1DFA">
        <w:rPr>
          <w:i/>
          <w:iCs/>
        </w:rPr>
        <w:t xml:space="preserve">, </w:t>
      </w:r>
      <w:r>
        <w:rPr>
          <w:i/>
          <w:iCs/>
        </w:rPr>
        <w:t>the city will add shelves in the community room entry way for the HPC</w:t>
      </w:r>
      <w:r w:rsidR="00FA7562">
        <w:rPr>
          <w:i/>
          <w:iCs/>
        </w:rPr>
        <w:t>. Mr. Rand Bakes joined us from Braselton Trolley</w:t>
      </w:r>
      <w:r w:rsidR="00FA1DFA">
        <w:rPr>
          <w:i/>
          <w:iCs/>
        </w:rPr>
        <w:t>,</w:t>
      </w:r>
      <w:r w:rsidR="00FA7562">
        <w:rPr>
          <w:i/>
          <w:iCs/>
        </w:rPr>
        <w:t xml:space="preserve"> when he conducts his tours, people ask about Hoschton. Diane mentioned that she would like to connect with similar groups in the community.</w:t>
      </w:r>
      <w:r w:rsidR="00FA1DFA">
        <w:rPr>
          <w:i/>
          <w:iCs/>
        </w:rPr>
        <w:t xml:space="preserve"> Would also like to find someone who specializes in old homes. Would also like to discuss what we want to try and preserve and have a list. HPC would like to provide their volunteer services for the Mulberry home.</w:t>
      </w:r>
    </w:p>
    <w:p w14:paraId="480379ED" w14:textId="0C6D882A" w:rsidR="00803B55" w:rsidRPr="00FA1DFA" w:rsidRDefault="00803B55" w:rsidP="00803B55">
      <w:pPr>
        <w:pStyle w:val="NormalWeb"/>
        <w:rPr>
          <w:rFonts w:asciiTheme="minorHAnsi" w:hAnsiTheme="minorHAnsi" w:cstheme="minorHAnsi"/>
          <w:sz w:val="22"/>
          <w:szCs w:val="22"/>
        </w:rPr>
      </w:pPr>
      <w:r w:rsidRPr="0096196B">
        <w:rPr>
          <w:rFonts w:asciiTheme="minorHAnsi" w:hAnsiTheme="minorHAnsi" w:cstheme="minorHAnsi"/>
          <w:sz w:val="22"/>
          <w:szCs w:val="22"/>
        </w:rPr>
        <w:t>ADJOURN</w:t>
      </w:r>
      <w:r w:rsidR="00FA1DFA">
        <w:rPr>
          <w:rFonts w:asciiTheme="minorHAnsi" w:hAnsiTheme="minorHAnsi" w:cstheme="minorHAnsi"/>
          <w:sz w:val="22"/>
          <w:szCs w:val="22"/>
        </w:rPr>
        <w:t xml:space="preserve"> </w:t>
      </w:r>
      <w:r w:rsidR="00FA1DFA" w:rsidRPr="00FA1DFA">
        <w:rPr>
          <w:rFonts w:asciiTheme="minorHAnsi" w:hAnsiTheme="minorHAnsi" w:cstheme="minorHAnsi"/>
          <w:i/>
          <w:iCs/>
          <w:sz w:val="22"/>
          <w:szCs w:val="22"/>
        </w:rPr>
        <w:t>At 3:54PM by Hunter, seconded by Blankenship and all in favor</w:t>
      </w:r>
      <w:r w:rsidR="00FA1DFA">
        <w:rPr>
          <w:rFonts w:asciiTheme="minorHAnsi" w:hAnsiTheme="minorHAnsi" w:cstheme="minorHAnsi"/>
          <w:i/>
          <w:iCs/>
          <w:sz w:val="22"/>
          <w:szCs w:val="22"/>
        </w:rPr>
        <w:t>.</w:t>
      </w:r>
    </w:p>
    <w:p w14:paraId="01660F25" w14:textId="125D01A1" w:rsidR="00FA1DFA" w:rsidRDefault="00FA1DFA" w:rsidP="00803B55">
      <w:pPr>
        <w:pStyle w:val="NormalWeb"/>
        <w:rPr>
          <w:rFonts w:asciiTheme="minorHAnsi" w:hAnsiTheme="minorHAnsi" w:cstheme="minorHAnsi"/>
          <w:i/>
          <w:iCs/>
          <w:sz w:val="22"/>
          <w:szCs w:val="22"/>
        </w:rPr>
      </w:pPr>
      <w:r w:rsidRPr="00A90893">
        <w:rPr>
          <w:rFonts w:asciiTheme="minorHAnsi" w:hAnsiTheme="minorHAnsi" w:cstheme="minorHAnsi"/>
          <w:b/>
          <w:bCs/>
          <w:i/>
          <w:iCs/>
          <w:sz w:val="22"/>
          <w:szCs w:val="22"/>
        </w:rPr>
        <w:t>Roll Call:</w:t>
      </w:r>
      <w:r w:rsidR="00A90893">
        <w:rPr>
          <w:rFonts w:asciiTheme="minorHAnsi" w:hAnsiTheme="minorHAnsi" w:cstheme="minorHAnsi"/>
          <w:i/>
          <w:iCs/>
          <w:sz w:val="22"/>
          <w:szCs w:val="22"/>
        </w:rPr>
        <w:tab/>
      </w:r>
      <w:r w:rsidR="00A90893">
        <w:rPr>
          <w:rFonts w:asciiTheme="minorHAnsi" w:hAnsiTheme="minorHAnsi" w:cstheme="minorHAnsi"/>
          <w:i/>
          <w:iCs/>
          <w:sz w:val="22"/>
          <w:szCs w:val="22"/>
        </w:rPr>
        <w:tab/>
      </w:r>
      <w:r w:rsidR="00A90893">
        <w:rPr>
          <w:rFonts w:asciiTheme="minorHAnsi" w:hAnsiTheme="minorHAnsi" w:cstheme="minorHAnsi"/>
          <w:i/>
          <w:iCs/>
          <w:sz w:val="22"/>
          <w:szCs w:val="22"/>
        </w:rPr>
        <w:tab/>
      </w:r>
      <w:r w:rsidR="00A90893">
        <w:rPr>
          <w:rFonts w:asciiTheme="minorHAnsi" w:hAnsiTheme="minorHAnsi" w:cstheme="minorHAnsi"/>
          <w:i/>
          <w:iCs/>
          <w:sz w:val="22"/>
          <w:szCs w:val="22"/>
        </w:rPr>
        <w:tab/>
      </w:r>
      <w:r w:rsidR="00A90893">
        <w:rPr>
          <w:rFonts w:asciiTheme="minorHAnsi" w:hAnsiTheme="minorHAnsi" w:cstheme="minorHAnsi"/>
          <w:i/>
          <w:iCs/>
          <w:sz w:val="22"/>
          <w:szCs w:val="22"/>
        </w:rPr>
        <w:tab/>
      </w:r>
      <w:r w:rsidR="00A90893">
        <w:rPr>
          <w:rFonts w:asciiTheme="minorHAnsi" w:hAnsiTheme="minorHAnsi" w:cstheme="minorHAnsi"/>
          <w:i/>
          <w:iCs/>
          <w:sz w:val="22"/>
          <w:szCs w:val="22"/>
        </w:rPr>
        <w:tab/>
      </w:r>
      <w:r w:rsidR="00A90893">
        <w:rPr>
          <w:rFonts w:asciiTheme="minorHAnsi" w:hAnsiTheme="minorHAnsi" w:cstheme="minorHAnsi"/>
          <w:i/>
          <w:iCs/>
          <w:sz w:val="22"/>
          <w:szCs w:val="22"/>
        </w:rPr>
        <w:tab/>
      </w:r>
      <w:r w:rsidR="00A90893" w:rsidRPr="00A90893">
        <w:rPr>
          <w:rFonts w:asciiTheme="minorHAnsi" w:hAnsiTheme="minorHAnsi" w:cstheme="minorHAnsi"/>
          <w:b/>
          <w:bCs/>
          <w:i/>
          <w:iCs/>
          <w:sz w:val="22"/>
          <w:szCs w:val="22"/>
        </w:rPr>
        <w:t>Also Present:</w:t>
      </w:r>
    </w:p>
    <w:p w14:paraId="6F0474FF" w14:textId="40E8F027" w:rsidR="00FA1DFA" w:rsidRDefault="00FA1DFA" w:rsidP="00803B55">
      <w:pPr>
        <w:pStyle w:val="NormalWeb"/>
        <w:rPr>
          <w:rFonts w:asciiTheme="minorHAnsi" w:hAnsiTheme="minorHAnsi" w:cstheme="minorHAnsi"/>
          <w:i/>
          <w:iCs/>
          <w:sz w:val="22"/>
          <w:szCs w:val="22"/>
        </w:rPr>
      </w:pPr>
      <w:r>
        <w:rPr>
          <w:rFonts w:asciiTheme="minorHAnsi" w:hAnsiTheme="minorHAnsi" w:cstheme="minorHAnsi"/>
          <w:i/>
          <w:iCs/>
          <w:sz w:val="22"/>
          <w:szCs w:val="22"/>
        </w:rPr>
        <w:t xml:space="preserve">Dot </w:t>
      </w:r>
      <w:proofErr w:type="spellStart"/>
      <w:r>
        <w:rPr>
          <w:rFonts w:asciiTheme="minorHAnsi" w:hAnsiTheme="minorHAnsi" w:cstheme="minorHAnsi"/>
          <w:i/>
          <w:iCs/>
          <w:sz w:val="22"/>
          <w:szCs w:val="22"/>
        </w:rPr>
        <w:t>McAlvin</w:t>
      </w:r>
      <w:proofErr w:type="spellEnd"/>
      <w:r>
        <w:rPr>
          <w:rFonts w:asciiTheme="minorHAnsi" w:hAnsiTheme="minorHAnsi" w:cstheme="minorHAnsi"/>
          <w:i/>
          <w:iCs/>
          <w:sz w:val="22"/>
          <w:szCs w:val="22"/>
        </w:rPr>
        <w:tab/>
      </w:r>
      <w:r>
        <w:rPr>
          <w:rFonts w:asciiTheme="minorHAnsi" w:hAnsiTheme="minorHAnsi" w:cstheme="minorHAnsi"/>
          <w:i/>
          <w:iCs/>
          <w:sz w:val="22"/>
          <w:szCs w:val="22"/>
        </w:rPr>
        <w:tab/>
        <w:t>Carol Tanner</w:t>
      </w:r>
      <w:r w:rsidR="00A90893">
        <w:rPr>
          <w:rFonts w:asciiTheme="minorHAnsi" w:hAnsiTheme="minorHAnsi" w:cstheme="minorHAnsi"/>
          <w:i/>
          <w:iCs/>
          <w:sz w:val="22"/>
          <w:szCs w:val="22"/>
        </w:rPr>
        <w:tab/>
      </w:r>
      <w:r w:rsidR="00A90893">
        <w:rPr>
          <w:rFonts w:asciiTheme="minorHAnsi" w:hAnsiTheme="minorHAnsi" w:cstheme="minorHAnsi"/>
          <w:i/>
          <w:iCs/>
          <w:sz w:val="22"/>
          <w:szCs w:val="22"/>
        </w:rPr>
        <w:tab/>
      </w:r>
      <w:r w:rsidR="00A90893">
        <w:rPr>
          <w:rFonts w:asciiTheme="minorHAnsi" w:hAnsiTheme="minorHAnsi" w:cstheme="minorHAnsi"/>
          <w:i/>
          <w:iCs/>
          <w:sz w:val="22"/>
          <w:szCs w:val="22"/>
        </w:rPr>
        <w:tab/>
      </w:r>
      <w:r w:rsidR="00A90893">
        <w:rPr>
          <w:rFonts w:asciiTheme="minorHAnsi" w:hAnsiTheme="minorHAnsi" w:cstheme="minorHAnsi"/>
          <w:i/>
          <w:iCs/>
          <w:sz w:val="22"/>
          <w:szCs w:val="22"/>
        </w:rPr>
        <w:tab/>
        <w:t>Jessica Greene-DDA Executive Director</w:t>
      </w:r>
    </w:p>
    <w:p w14:paraId="1B8D90C6" w14:textId="66880498" w:rsidR="00FA1DFA" w:rsidRDefault="00FA1DFA" w:rsidP="00803B55">
      <w:pPr>
        <w:pStyle w:val="NormalWeb"/>
        <w:rPr>
          <w:rFonts w:asciiTheme="minorHAnsi" w:hAnsiTheme="minorHAnsi" w:cstheme="minorHAnsi"/>
          <w:i/>
          <w:iCs/>
          <w:sz w:val="22"/>
          <w:szCs w:val="22"/>
        </w:rPr>
      </w:pPr>
      <w:r>
        <w:rPr>
          <w:rFonts w:asciiTheme="minorHAnsi" w:hAnsiTheme="minorHAnsi" w:cstheme="minorHAnsi"/>
          <w:i/>
          <w:iCs/>
          <w:sz w:val="22"/>
          <w:szCs w:val="22"/>
        </w:rPr>
        <w:t>Marsha Hunter</w:t>
      </w:r>
    </w:p>
    <w:p w14:paraId="2D17FEE9" w14:textId="2C3871AB" w:rsidR="00FA1DFA" w:rsidRDefault="00FA1DFA" w:rsidP="00803B55">
      <w:pPr>
        <w:pStyle w:val="NormalWeb"/>
        <w:rPr>
          <w:rFonts w:asciiTheme="minorHAnsi" w:hAnsiTheme="minorHAnsi" w:cstheme="minorHAnsi"/>
          <w:i/>
          <w:iCs/>
          <w:sz w:val="22"/>
          <w:szCs w:val="22"/>
        </w:rPr>
      </w:pPr>
      <w:r>
        <w:rPr>
          <w:rFonts w:asciiTheme="minorHAnsi" w:hAnsiTheme="minorHAnsi" w:cstheme="minorHAnsi"/>
          <w:i/>
          <w:iCs/>
          <w:sz w:val="22"/>
          <w:szCs w:val="22"/>
        </w:rPr>
        <w:t>Joe Vogt</w:t>
      </w:r>
    </w:p>
    <w:p w14:paraId="77EEB63B" w14:textId="7BC5D2C3" w:rsidR="00FA1DFA" w:rsidRPr="00FA1DFA" w:rsidRDefault="00FA1DFA" w:rsidP="00803B55">
      <w:pPr>
        <w:pStyle w:val="NormalWeb"/>
        <w:rPr>
          <w:rFonts w:asciiTheme="minorHAnsi" w:hAnsiTheme="minorHAnsi" w:cstheme="minorHAnsi"/>
          <w:i/>
          <w:iCs/>
          <w:sz w:val="22"/>
          <w:szCs w:val="22"/>
        </w:rPr>
      </w:pPr>
      <w:r>
        <w:rPr>
          <w:rFonts w:asciiTheme="minorHAnsi" w:hAnsiTheme="minorHAnsi" w:cstheme="minorHAnsi"/>
          <w:i/>
          <w:iCs/>
          <w:sz w:val="22"/>
          <w:szCs w:val="22"/>
        </w:rPr>
        <w:t>Diane Blankenship</w:t>
      </w:r>
      <w:r>
        <w:rPr>
          <w:rFonts w:asciiTheme="minorHAnsi" w:hAnsiTheme="minorHAnsi" w:cstheme="minorHAnsi"/>
          <w:i/>
          <w:iCs/>
          <w:sz w:val="22"/>
          <w:szCs w:val="22"/>
        </w:rPr>
        <w:tab/>
      </w:r>
      <w:r>
        <w:rPr>
          <w:rFonts w:asciiTheme="minorHAnsi" w:hAnsiTheme="minorHAnsi" w:cstheme="minorHAnsi"/>
          <w:i/>
          <w:iCs/>
          <w:sz w:val="22"/>
          <w:szCs w:val="22"/>
        </w:rPr>
        <w:tab/>
      </w:r>
    </w:p>
    <w:p w14:paraId="4A18DA52" w14:textId="2A78529D" w:rsidR="00A90893" w:rsidRDefault="00A90893"/>
    <w:sectPr w:rsidR="00A90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1D9"/>
    <w:multiLevelType w:val="hybridMultilevel"/>
    <w:tmpl w:val="8D707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96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55"/>
    <w:rsid w:val="00803B55"/>
    <w:rsid w:val="0092220A"/>
    <w:rsid w:val="00A90893"/>
    <w:rsid w:val="00FA1DFA"/>
    <w:rsid w:val="00FA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91EF"/>
  <w15:chartTrackingRefBased/>
  <w15:docId w15:val="{F9ED5C0F-3406-44FA-881F-CA785C4E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B5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B55"/>
    <w:pPr>
      <w:spacing w:after="0" w:line="240" w:lineRule="auto"/>
    </w:pPr>
    <w:rPr>
      <w:kern w:val="0"/>
      <w14:ligatures w14:val="none"/>
    </w:rPr>
  </w:style>
  <w:style w:type="paragraph" w:styleId="NormalWeb">
    <w:name w:val="Normal (Web)"/>
    <w:basedOn w:val="Normal"/>
    <w:uiPriority w:val="99"/>
    <w:semiHidden/>
    <w:unhideWhenUsed/>
    <w:rsid w:val="00803B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68a7f6b9-ec55-4741-b744-624d1f0d2ec3@namprd16.prod.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dc:creator>
  <cp:keywords/>
  <dc:description/>
  <cp:lastModifiedBy>Planning</cp:lastModifiedBy>
  <cp:revision>1</cp:revision>
  <dcterms:created xsi:type="dcterms:W3CDTF">2023-06-23T12:06:00Z</dcterms:created>
  <dcterms:modified xsi:type="dcterms:W3CDTF">2023-06-23T12:38:00Z</dcterms:modified>
</cp:coreProperties>
</file>