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D417" w14:textId="77777777" w:rsidR="00E90F01" w:rsidRPr="000F118A" w:rsidRDefault="00E90F01" w:rsidP="00E90F01">
      <w:pPr>
        <w:spacing w:after="0" w:line="240" w:lineRule="auto"/>
        <w:rPr>
          <w:rFonts w:asciiTheme="majorHAnsi" w:eastAsia="Adobe Ming Std L" w:hAnsiTheme="majorHAnsi" w:cstheme="majorHAnsi"/>
          <w:sz w:val="24"/>
          <w:szCs w:val="24"/>
        </w:rPr>
      </w:pPr>
      <w:bookmarkStart w:id="0" w:name="_Hlk70060736"/>
      <w:r w:rsidRPr="000F118A">
        <w:rPr>
          <w:rFonts w:asciiTheme="majorHAnsi" w:eastAsia="Adobe Ming Std L" w:hAnsiTheme="majorHAnsi" w:cstheme="majorHAnsi"/>
          <w:noProof/>
          <w:sz w:val="24"/>
          <w:szCs w:val="24"/>
        </w:rPr>
        <w:drawing>
          <wp:anchor distT="0" distB="0" distL="114300" distR="114300" simplePos="0" relativeHeight="251659264" behindDoc="1" locked="0" layoutInCell="1" allowOverlap="1" wp14:anchorId="3763B844" wp14:editId="07A0E625">
            <wp:simplePos x="0" y="0"/>
            <wp:positionH relativeFrom="margin">
              <wp:posOffset>4181475</wp:posOffset>
            </wp:positionH>
            <wp:positionV relativeFrom="paragraph">
              <wp:posOffset>190500</wp:posOffset>
            </wp:positionV>
            <wp:extent cx="1752600" cy="790575"/>
            <wp:effectExtent l="0" t="0" r="0" b="9525"/>
            <wp:wrapTight wrapText="bothSides">
              <wp:wrapPolygon edited="0">
                <wp:start x="0" y="0"/>
                <wp:lineTo x="0" y="21340"/>
                <wp:lineTo x="21365" y="21340"/>
                <wp:lineTo x="21365" y="0"/>
                <wp:lineTo x="0" y="0"/>
              </wp:wrapPolygon>
            </wp:wrapTight>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752600" cy="790575"/>
                    </a:xfrm>
                    <a:prstGeom prst="rect">
                      <a:avLst/>
                    </a:prstGeom>
                    <a:noFill/>
                  </pic:spPr>
                </pic:pic>
              </a:graphicData>
            </a:graphic>
            <wp14:sizeRelH relativeFrom="page">
              <wp14:pctWidth>0</wp14:pctWidth>
            </wp14:sizeRelH>
            <wp14:sizeRelV relativeFrom="page">
              <wp14:pctHeight>0</wp14:pctHeight>
            </wp14:sizeRelV>
          </wp:anchor>
        </w:drawing>
      </w:r>
      <w:r w:rsidRPr="000F118A">
        <w:rPr>
          <w:rFonts w:asciiTheme="majorHAnsi" w:eastAsia="Adobe Ming Std L" w:hAnsiTheme="majorHAnsi" w:cstheme="majorHAnsi"/>
          <w:sz w:val="24"/>
          <w:szCs w:val="24"/>
        </w:rPr>
        <w:t>CITY OF HOSCHTON</w:t>
      </w:r>
      <w:r w:rsidRPr="000F118A">
        <w:rPr>
          <w:rFonts w:asciiTheme="majorHAnsi" w:eastAsia="Adobe Ming Std L" w:hAnsiTheme="majorHAnsi" w:cstheme="majorHAnsi"/>
          <w:sz w:val="24"/>
          <w:szCs w:val="24"/>
        </w:rPr>
        <w:tab/>
      </w:r>
      <w:r w:rsidRPr="000F118A">
        <w:rPr>
          <w:rFonts w:asciiTheme="majorHAnsi" w:eastAsia="Adobe Ming Std L" w:hAnsiTheme="majorHAnsi" w:cstheme="majorHAnsi"/>
          <w:sz w:val="24"/>
          <w:szCs w:val="24"/>
        </w:rPr>
        <w:tab/>
      </w:r>
      <w:r w:rsidRPr="000F118A">
        <w:rPr>
          <w:rFonts w:asciiTheme="majorHAnsi" w:eastAsia="Adobe Ming Std L" w:hAnsiTheme="majorHAnsi" w:cstheme="majorHAnsi"/>
          <w:sz w:val="24"/>
          <w:szCs w:val="24"/>
        </w:rPr>
        <w:tab/>
      </w:r>
      <w:r w:rsidRPr="000F118A">
        <w:rPr>
          <w:rFonts w:asciiTheme="majorHAnsi" w:eastAsia="Adobe Ming Std L" w:hAnsiTheme="majorHAnsi" w:cstheme="majorHAnsi"/>
          <w:sz w:val="24"/>
          <w:szCs w:val="24"/>
        </w:rPr>
        <w:tab/>
      </w:r>
      <w:r w:rsidRPr="000F118A">
        <w:rPr>
          <w:rFonts w:asciiTheme="majorHAnsi" w:eastAsia="Adobe Ming Std L" w:hAnsiTheme="majorHAnsi" w:cstheme="majorHAnsi"/>
          <w:sz w:val="24"/>
          <w:szCs w:val="24"/>
        </w:rPr>
        <w:tab/>
      </w:r>
      <w:r w:rsidRPr="000F118A">
        <w:rPr>
          <w:rFonts w:asciiTheme="majorHAnsi" w:eastAsia="Adobe Ming Std L" w:hAnsiTheme="majorHAnsi" w:cstheme="majorHAnsi"/>
          <w:sz w:val="24"/>
          <w:szCs w:val="24"/>
        </w:rPr>
        <w:tab/>
        <w:t xml:space="preserve"> </w:t>
      </w:r>
    </w:p>
    <w:p w14:paraId="4CF96FD0" w14:textId="77777777" w:rsidR="00E90F01" w:rsidRPr="000F118A" w:rsidRDefault="00E90F01" w:rsidP="00E90F01">
      <w:pPr>
        <w:spacing w:after="0" w:line="240" w:lineRule="auto"/>
        <w:rPr>
          <w:rFonts w:asciiTheme="majorHAnsi" w:eastAsia="Adobe Ming Std L" w:hAnsiTheme="majorHAnsi" w:cstheme="majorHAnsi"/>
          <w:sz w:val="24"/>
          <w:szCs w:val="24"/>
        </w:rPr>
      </w:pPr>
      <w:r w:rsidRPr="000F118A">
        <w:rPr>
          <w:rFonts w:asciiTheme="majorHAnsi" w:eastAsia="Adobe Ming Std L" w:hAnsiTheme="majorHAnsi" w:cstheme="majorHAnsi"/>
          <w:sz w:val="24"/>
          <w:szCs w:val="24"/>
        </w:rPr>
        <w:t>DOWNTOWN DEVELOPMENT AUTHORITY</w:t>
      </w:r>
    </w:p>
    <w:p w14:paraId="18436957" w14:textId="77777777" w:rsidR="00E90F01" w:rsidRPr="000F118A" w:rsidRDefault="00E90F01" w:rsidP="00E90F01">
      <w:pPr>
        <w:spacing w:after="0" w:line="240" w:lineRule="auto"/>
        <w:rPr>
          <w:rFonts w:asciiTheme="majorHAnsi" w:eastAsia="Adobe Ming Std L" w:hAnsiTheme="majorHAnsi" w:cstheme="majorHAnsi"/>
          <w:b/>
          <w:sz w:val="24"/>
          <w:szCs w:val="24"/>
        </w:rPr>
      </w:pPr>
      <w:bookmarkStart w:id="1" w:name="_Hlk23347173"/>
      <w:r w:rsidRPr="000F118A">
        <w:rPr>
          <w:rFonts w:asciiTheme="majorHAnsi" w:eastAsia="Adobe Ming Std L" w:hAnsiTheme="majorHAnsi" w:cstheme="majorHAnsi"/>
          <w:b/>
          <w:sz w:val="24"/>
          <w:szCs w:val="24"/>
        </w:rPr>
        <w:t xml:space="preserve">MONDAY, </w:t>
      </w:r>
      <w:r>
        <w:rPr>
          <w:rFonts w:asciiTheme="majorHAnsi" w:eastAsia="Adobe Ming Std L" w:hAnsiTheme="majorHAnsi" w:cstheme="majorHAnsi"/>
          <w:b/>
          <w:sz w:val="24"/>
          <w:szCs w:val="24"/>
        </w:rPr>
        <w:t>JUNE 12TH</w:t>
      </w:r>
      <w:r w:rsidRPr="000F118A">
        <w:rPr>
          <w:rFonts w:asciiTheme="majorHAnsi" w:eastAsia="Adobe Ming Std L" w:hAnsiTheme="majorHAnsi" w:cstheme="majorHAnsi"/>
          <w:b/>
          <w:sz w:val="24"/>
          <w:szCs w:val="24"/>
        </w:rPr>
        <w:t>, 2023</w:t>
      </w:r>
    </w:p>
    <w:bookmarkEnd w:id="1"/>
    <w:p w14:paraId="6D2CDBDC" w14:textId="77777777" w:rsidR="00E90F01" w:rsidRPr="000F118A" w:rsidRDefault="00E90F01" w:rsidP="00E90F01">
      <w:pPr>
        <w:spacing w:after="0" w:line="240" w:lineRule="auto"/>
        <w:rPr>
          <w:rFonts w:asciiTheme="majorHAnsi" w:eastAsia="Adobe Ming Std L" w:hAnsiTheme="majorHAnsi" w:cstheme="majorHAnsi"/>
          <w:b/>
          <w:sz w:val="24"/>
          <w:szCs w:val="24"/>
        </w:rPr>
      </w:pPr>
      <w:r>
        <w:rPr>
          <w:rFonts w:asciiTheme="majorHAnsi" w:eastAsia="Adobe Ming Std L" w:hAnsiTheme="majorHAnsi" w:cstheme="majorHAnsi"/>
          <w:b/>
          <w:sz w:val="24"/>
          <w:szCs w:val="24"/>
        </w:rPr>
        <w:t>HOSCHTON COMMUNITY CENTER</w:t>
      </w:r>
      <w:r w:rsidRPr="000F118A">
        <w:rPr>
          <w:rFonts w:asciiTheme="majorHAnsi" w:eastAsia="Adobe Ming Std L" w:hAnsiTheme="majorHAnsi" w:cstheme="majorHAnsi"/>
          <w:b/>
          <w:sz w:val="24"/>
          <w:szCs w:val="24"/>
        </w:rPr>
        <w:t xml:space="preserve"> AT 6:00PM</w:t>
      </w:r>
    </w:p>
    <w:p w14:paraId="6CFB7C08" w14:textId="77777777" w:rsidR="00E90F01" w:rsidRPr="000F118A" w:rsidRDefault="00E90F01" w:rsidP="00E90F01">
      <w:pPr>
        <w:spacing w:after="0" w:line="240" w:lineRule="auto"/>
        <w:rPr>
          <w:rFonts w:asciiTheme="majorHAnsi" w:eastAsia="Adobe Ming Std L" w:hAnsiTheme="majorHAnsi" w:cstheme="majorHAnsi"/>
          <w:b/>
          <w:sz w:val="24"/>
          <w:szCs w:val="24"/>
        </w:rPr>
      </w:pPr>
      <w:r>
        <w:rPr>
          <w:rFonts w:asciiTheme="majorHAnsi" w:eastAsia="Adobe Ming Std L" w:hAnsiTheme="majorHAnsi" w:cstheme="majorHAnsi"/>
          <w:sz w:val="24"/>
          <w:szCs w:val="24"/>
        </w:rPr>
        <w:t>65</w:t>
      </w:r>
      <w:r w:rsidRPr="000F118A">
        <w:rPr>
          <w:rFonts w:asciiTheme="majorHAnsi" w:eastAsia="Adobe Ming Std L" w:hAnsiTheme="majorHAnsi" w:cstheme="majorHAnsi"/>
          <w:sz w:val="24"/>
          <w:szCs w:val="24"/>
        </w:rPr>
        <w:t xml:space="preserve"> CITY SQUARE, HOSCHTON</w:t>
      </w:r>
    </w:p>
    <w:p w14:paraId="06D23B84" w14:textId="77777777" w:rsidR="00E90F01" w:rsidRPr="000F118A" w:rsidRDefault="00E90F01" w:rsidP="00E90F01">
      <w:pPr>
        <w:spacing w:after="0" w:line="240" w:lineRule="auto"/>
        <w:rPr>
          <w:rFonts w:asciiTheme="majorHAnsi" w:eastAsia="Adobe Ming Std L" w:hAnsiTheme="majorHAnsi" w:cstheme="majorHAnsi"/>
          <w:sz w:val="24"/>
          <w:szCs w:val="24"/>
        </w:rPr>
      </w:pPr>
    </w:p>
    <w:p w14:paraId="4A41ED20" w14:textId="3B018EBC" w:rsidR="00E90F01" w:rsidRPr="000F118A" w:rsidRDefault="00E90F01" w:rsidP="00E90F01">
      <w:pPr>
        <w:pBdr>
          <w:top w:val="single" w:sz="12" w:space="1" w:color="auto"/>
          <w:bottom w:val="single" w:sz="12" w:space="1" w:color="auto"/>
        </w:pBdr>
        <w:spacing w:after="200" w:line="276" w:lineRule="auto"/>
        <w:jc w:val="center"/>
        <w:rPr>
          <w:rFonts w:asciiTheme="majorHAnsi" w:eastAsia="Adobe Ming Std L" w:hAnsiTheme="majorHAnsi" w:cstheme="majorHAnsi"/>
          <w:b/>
          <w:bCs/>
          <w:sz w:val="24"/>
          <w:szCs w:val="24"/>
        </w:rPr>
      </w:pPr>
      <w:r>
        <w:rPr>
          <w:rFonts w:asciiTheme="majorHAnsi" w:eastAsia="Adobe Ming Std L" w:hAnsiTheme="majorHAnsi" w:cstheme="majorHAnsi"/>
          <w:b/>
          <w:bCs/>
          <w:sz w:val="24"/>
          <w:szCs w:val="24"/>
        </w:rPr>
        <w:t>MINUTES</w:t>
      </w:r>
    </w:p>
    <w:bookmarkEnd w:id="0"/>
    <w:p w14:paraId="5E32CAFA" w14:textId="2ED6961F" w:rsidR="00E90F01" w:rsidRPr="000F118A" w:rsidRDefault="00E90F01" w:rsidP="00E90F01">
      <w:pPr>
        <w:spacing w:before="100" w:beforeAutospacing="1" w:after="100" w:afterAutospacing="1"/>
        <w:rPr>
          <w:rFonts w:asciiTheme="majorHAnsi" w:hAnsiTheme="majorHAnsi" w:cstheme="majorHAnsi"/>
          <w:sz w:val="24"/>
          <w:szCs w:val="24"/>
        </w:rPr>
      </w:pPr>
      <w:r w:rsidRPr="000F118A">
        <w:rPr>
          <w:rFonts w:asciiTheme="majorHAnsi" w:hAnsiTheme="majorHAnsi" w:cstheme="majorHAnsi"/>
          <w:color w:val="000000"/>
          <w:sz w:val="24"/>
          <w:szCs w:val="24"/>
        </w:rPr>
        <w:t xml:space="preserve">WELCOME AND CALL TO ORDER </w:t>
      </w:r>
      <w:r>
        <w:rPr>
          <w:rFonts w:asciiTheme="majorHAnsi" w:hAnsiTheme="majorHAnsi" w:cstheme="majorHAnsi"/>
          <w:color w:val="000000"/>
          <w:sz w:val="24"/>
          <w:szCs w:val="24"/>
        </w:rPr>
        <w:t>Tracy Jordan 6PM</w:t>
      </w:r>
    </w:p>
    <w:p w14:paraId="5DA1B74E" w14:textId="542E1393" w:rsidR="00E90F01" w:rsidRPr="000F118A" w:rsidRDefault="00E90F01" w:rsidP="00E90F01">
      <w:pPr>
        <w:spacing w:before="100" w:beforeAutospacing="1" w:after="100" w:afterAutospacing="1"/>
        <w:rPr>
          <w:rFonts w:asciiTheme="majorHAnsi" w:hAnsiTheme="majorHAnsi" w:cstheme="majorHAnsi"/>
          <w:color w:val="000000"/>
          <w:sz w:val="24"/>
          <w:szCs w:val="24"/>
        </w:rPr>
      </w:pPr>
      <w:r w:rsidRPr="000F118A">
        <w:rPr>
          <w:rFonts w:asciiTheme="majorHAnsi" w:hAnsiTheme="majorHAnsi" w:cstheme="majorHAnsi"/>
          <w:color w:val="000000"/>
          <w:sz w:val="24"/>
          <w:szCs w:val="24"/>
        </w:rPr>
        <w:t>0</w:t>
      </w:r>
      <w:r>
        <w:rPr>
          <w:rFonts w:asciiTheme="majorHAnsi" w:hAnsiTheme="majorHAnsi" w:cstheme="majorHAnsi"/>
          <w:color w:val="000000"/>
          <w:sz w:val="24"/>
          <w:szCs w:val="24"/>
        </w:rPr>
        <w:t>5/08</w:t>
      </w:r>
      <w:r w:rsidRPr="000F118A">
        <w:rPr>
          <w:rFonts w:asciiTheme="majorHAnsi" w:hAnsiTheme="majorHAnsi" w:cstheme="majorHAnsi"/>
          <w:color w:val="000000"/>
          <w:sz w:val="24"/>
          <w:szCs w:val="24"/>
        </w:rPr>
        <w:t xml:space="preserve"> MEETING MINUTES APPROVAL- </w:t>
      </w:r>
      <w:r>
        <w:rPr>
          <w:rFonts w:asciiTheme="majorHAnsi" w:hAnsiTheme="majorHAnsi" w:cstheme="majorHAnsi"/>
          <w:color w:val="000000"/>
          <w:sz w:val="24"/>
          <w:szCs w:val="24"/>
        </w:rPr>
        <w:t>Marsha Hunter/Mariya Bentz/All</w:t>
      </w:r>
    </w:p>
    <w:p w14:paraId="2002070D" w14:textId="60A63EB7" w:rsidR="00E90F01" w:rsidRPr="000F118A" w:rsidRDefault="00E90F01" w:rsidP="00E90F01">
      <w:pPr>
        <w:spacing w:before="100" w:beforeAutospacing="1" w:after="100" w:afterAutospacing="1"/>
        <w:rPr>
          <w:rFonts w:asciiTheme="majorHAnsi" w:hAnsiTheme="majorHAnsi" w:cstheme="majorHAnsi"/>
          <w:sz w:val="24"/>
          <w:szCs w:val="24"/>
        </w:rPr>
      </w:pPr>
      <w:r w:rsidRPr="000F118A">
        <w:rPr>
          <w:rFonts w:asciiTheme="majorHAnsi" w:hAnsiTheme="majorHAnsi" w:cstheme="majorHAnsi"/>
          <w:color w:val="000000"/>
          <w:sz w:val="24"/>
          <w:szCs w:val="24"/>
        </w:rPr>
        <w:t>PUBLIC INPUT</w:t>
      </w:r>
      <w:r>
        <w:rPr>
          <w:rFonts w:asciiTheme="majorHAnsi" w:hAnsiTheme="majorHAnsi" w:cstheme="majorHAnsi"/>
          <w:color w:val="000000"/>
          <w:sz w:val="24"/>
          <w:szCs w:val="24"/>
        </w:rPr>
        <w:t xml:space="preserve">- </w:t>
      </w:r>
      <w:r w:rsidRPr="00E90F01">
        <w:rPr>
          <w:rFonts w:asciiTheme="majorHAnsi" w:hAnsiTheme="majorHAnsi" w:cstheme="majorHAnsi"/>
          <w:i/>
          <w:iCs/>
          <w:color w:val="000000"/>
          <w:sz w:val="24"/>
          <w:szCs w:val="24"/>
        </w:rPr>
        <w:t>No Comments</w:t>
      </w:r>
    </w:p>
    <w:p w14:paraId="675435B0" w14:textId="77777777" w:rsidR="00E90F01" w:rsidRDefault="00E90F01" w:rsidP="00E90F01">
      <w:pPr>
        <w:pStyle w:val="ListParagraph"/>
        <w:numPr>
          <w:ilvl w:val="0"/>
          <w:numId w:val="1"/>
        </w:numPr>
        <w:spacing w:before="100" w:beforeAutospacing="1" w:after="100" w:afterAutospacing="1" w:line="240" w:lineRule="auto"/>
        <w:rPr>
          <w:rFonts w:asciiTheme="majorHAnsi" w:hAnsiTheme="majorHAnsi" w:cstheme="majorHAnsi"/>
          <w:color w:val="000000"/>
          <w:sz w:val="24"/>
          <w:szCs w:val="24"/>
        </w:rPr>
      </w:pPr>
      <w:r w:rsidRPr="00E90F01">
        <w:rPr>
          <w:rFonts w:asciiTheme="majorHAnsi" w:hAnsiTheme="majorHAnsi" w:cstheme="majorHAnsi"/>
          <w:color w:val="000000"/>
          <w:sz w:val="24"/>
          <w:szCs w:val="24"/>
        </w:rPr>
        <w:t>Director/Treasurer monthly report-</w:t>
      </w:r>
    </w:p>
    <w:p w14:paraId="24C55772" w14:textId="400A3848" w:rsidR="00E90F01" w:rsidRDefault="00E90F01" w:rsidP="00E90F01">
      <w:pPr>
        <w:pStyle w:val="ListParagraph"/>
        <w:numPr>
          <w:ilvl w:val="0"/>
          <w:numId w:val="1"/>
        </w:numPr>
        <w:spacing w:before="100" w:beforeAutospacing="1" w:after="100" w:afterAutospacing="1"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Roles of the DDA-</w:t>
      </w:r>
      <w:r w:rsidR="00082200">
        <w:rPr>
          <w:rFonts w:asciiTheme="majorHAnsi" w:hAnsiTheme="majorHAnsi" w:cstheme="majorHAnsi"/>
          <w:color w:val="000000"/>
          <w:sz w:val="24"/>
          <w:szCs w:val="24"/>
        </w:rPr>
        <w:t xml:space="preserve"> Tracy Jordan Day to Day projects/ Sri Kumar Long term projects/Bob Loveland Treasurer.</w:t>
      </w:r>
    </w:p>
    <w:p w14:paraId="77B02D78" w14:textId="50B1374D" w:rsidR="00E90F01" w:rsidRPr="00E90F01" w:rsidRDefault="00E90F01" w:rsidP="00E90F01">
      <w:pPr>
        <w:pStyle w:val="ListParagraph"/>
        <w:numPr>
          <w:ilvl w:val="0"/>
          <w:numId w:val="1"/>
        </w:numPr>
        <w:spacing w:before="100" w:beforeAutospacing="1" w:after="100" w:afterAutospacing="1" w:line="240" w:lineRule="auto"/>
        <w:rPr>
          <w:rFonts w:asciiTheme="majorHAnsi" w:hAnsiTheme="majorHAnsi" w:cstheme="majorHAnsi"/>
          <w:color w:val="000000"/>
          <w:sz w:val="24"/>
          <w:szCs w:val="24"/>
        </w:rPr>
      </w:pPr>
      <w:r w:rsidRPr="00E90F01">
        <w:rPr>
          <w:rFonts w:asciiTheme="majorHAnsi" w:hAnsiTheme="majorHAnsi" w:cstheme="majorHAnsi"/>
          <w:color w:val="000000"/>
          <w:sz w:val="24"/>
          <w:szCs w:val="24"/>
        </w:rPr>
        <w:t xml:space="preserve">Art murals update- Katie Brannen and Professor Norman from the University of Georgia presented their final mural and told us that they had dates the end of June to get on their schedule. </w:t>
      </w:r>
      <w:r w:rsidR="00082200" w:rsidRPr="00E90F01">
        <w:rPr>
          <w:rFonts w:asciiTheme="majorHAnsi" w:hAnsiTheme="majorHAnsi" w:cstheme="majorHAnsi"/>
          <w:color w:val="000000"/>
          <w:sz w:val="24"/>
          <w:szCs w:val="24"/>
        </w:rPr>
        <w:t>The Mayor</w:t>
      </w:r>
      <w:r w:rsidRPr="00E90F01">
        <w:rPr>
          <w:rFonts w:asciiTheme="majorHAnsi" w:hAnsiTheme="majorHAnsi" w:cstheme="majorHAnsi"/>
          <w:color w:val="000000"/>
          <w:sz w:val="24"/>
          <w:szCs w:val="24"/>
        </w:rPr>
        <w:t xml:space="preserve"> and Council will vote on Monday. </w:t>
      </w:r>
    </w:p>
    <w:p w14:paraId="3CCD528C" w14:textId="4B2C66D2" w:rsidR="00E90F01" w:rsidRPr="000F118A" w:rsidRDefault="00E90F01" w:rsidP="00E90F01">
      <w:pPr>
        <w:numPr>
          <w:ilvl w:val="0"/>
          <w:numId w:val="1"/>
        </w:numPr>
        <w:spacing w:before="100" w:beforeAutospacing="1" w:after="100" w:afterAutospacing="1" w:line="240" w:lineRule="auto"/>
        <w:rPr>
          <w:rFonts w:asciiTheme="majorHAnsi" w:hAnsiTheme="majorHAnsi" w:cstheme="majorHAnsi"/>
          <w:color w:val="000000"/>
          <w:sz w:val="24"/>
          <w:szCs w:val="24"/>
        </w:rPr>
      </w:pPr>
      <w:r w:rsidRPr="000F118A">
        <w:rPr>
          <w:rFonts w:asciiTheme="majorHAnsi" w:hAnsiTheme="majorHAnsi" w:cstheme="majorHAnsi"/>
          <w:color w:val="000000"/>
          <w:sz w:val="24"/>
          <w:szCs w:val="24"/>
        </w:rPr>
        <w:t>Downtown beautification update</w:t>
      </w:r>
      <w:r>
        <w:rPr>
          <w:rFonts w:asciiTheme="majorHAnsi" w:hAnsiTheme="majorHAnsi" w:cstheme="majorHAnsi"/>
          <w:color w:val="000000"/>
          <w:sz w:val="24"/>
          <w:szCs w:val="24"/>
        </w:rPr>
        <w:t>- Mariya stated that the first phase of the Downtown Beautification project has been completed, The City completed the project with bistro lights in the alley way between the coffee shop and the new building.</w:t>
      </w:r>
    </w:p>
    <w:p w14:paraId="2BE4ABBD" w14:textId="75F9370F" w:rsidR="00E90F01" w:rsidRPr="000F118A" w:rsidRDefault="00E90F01" w:rsidP="00E90F01">
      <w:pPr>
        <w:numPr>
          <w:ilvl w:val="0"/>
          <w:numId w:val="1"/>
        </w:numPr>
        <w:spacing w:before="100" w:beforeAutospacing="1" w:after="100" w:afterAutospacing="1" w:line="240" w:lineRule="auto"/>
        <w:rPr>
          <w:rFonts w:asciiTheme="majorHAnsi" w:hAnsiTheme="majorHAnsi" w:cstheme="majorHAnsi"/>
          <w:color w:val="000000"/>
          <w:sz w:val="24"/>
          <w:szCs w:val="24"/>
        </w:rPr>
      </w:pPr>
      <w:r w:rsidRPr="000F118A">
        <w:rPr>
          <w:rFonts w:asciiTheme="majorHAnsi" w:hAnsiTheme="majorHAnsi" w:cstheme="majorHAnsi"/>
          <w:color w:val="000000"/>
          <w:sz w:val="24"/>
          <w:szCs w:val="24"/>
        </w:rPr>
        <w:t>Farmer’s market update</w:t>
      </w:r>
      <w:r w:rsidR="00082200">
        <w:rPr>
          <w:rFonts w:asciiTheme="majorHAnsi" w:hAnsiTheme="majorHAnsi" w:cstheme="majorHAnsi"/>
          <w:color w:val="000000"/>
          <w:sz w:val="24"/>
          <w:szCs w:val="24"/>
        </w:rPr>
        <w:t xml:space="preserve"> Have 4 volunteers who will lead the market, not having the market on June 24 or Labor Day Weekend</w:t>
      </w:r>
    </w:p>
    <w:p w14:paraId="7E9D3431" w14:textId="6CA47BD7" w:rsidR="00E90F01" w:rsidRDefault="00E90F01" w:rsidP="00E90F01">
      <w:pPr>
        <w:numPr>
          <w:ilvl w:val="0"/>
          <w:numId w:val="1"/>
        </w:numPr>
        <w:spacing w:before="100" w:beforeAutospacing="1" w:after="100" w:afterAutospacing="1" w:line="240" w:lineRule="auto"/>
        <w:rPr>
          <w:rFonts w:asciiTheme="majorHAnsi" w:hAnsiTheme="majorHAnsi" w:cstheme="majorHAnsi"/>
          <w:color w:val="000000"/>
          <w:sz w:val="24"/>
          <w:szCs w:val="24"/>
        </w:rPr>
      </w:pPr>
      <w:r w:rsidRPr="000F118A">
        <w:rPr>
          <w:rFonts w:asciiTheme="majorHAnsi" w:hAnsiTheme="majorHAnsi" w:cstheme="majorHAnsi"/>
          <w:color w:val="000000"/>
          <w:sz w:val="24"/>
          <w:szCs w:val="24"/>
        </w:rPr>
        <w:t>Oak street project</w:t>
      </w:r>
      <w:r w:rsidR="00082200">
        <w:rPr>
          <w:rFonts w:asciiTheme="majorHAnsi" w:hAnsiTheme="majorHAnsi" w:cstheme="majorHAnsi"/>
          <w:color w:val="000000"/>
          <w:sz w:val="24"/>
          <w:szCs w:val="24"/>
        </w:rPr>
        <w:t xml:space="preserve">- 3 landscape companies presented their proposals to the DDA Board. </w:t>
      </w:r>
      <w:proofErr w:type="spellStart"/>
      <w:r w:rsidR="00082200">
        <w:rPr>
          <w:rFonts w:asciiTheme="majorHAnsi" w:hAnsiTheme="majorHAnsi" w:cstheme="majorHAnsi"/>
          <w:color w:val="000000"/>
          <w:sz w:val="24"/>
          <w:szCs w:val="24"/>
        </w:rPr>
        <w:t>Ferngully</w:t>
      </w:r>
      <w:proofErr w:type="spellEnd"/>
      <w:r w:rsidR="00082200">
        <w:rPr>
          <w:rFonts w:asciiTheme="majorHAnsi" w:hAnsiTheme="majorHAnsi" w:cstheme="majorHAnsi"/>
          <w:color w:val="000000"/>
          <w:sz w:val="24"/>
          <w:szCs w:val="24"/>
        </w:rPr>
        <w:t>, Paramount and Miranda Landscape- Jennifer Harrison recommended that we speak with all three companies and meet with them individually before deciding.  Topic was tabled until next month. - Sri Kumar/Tracy Jordan/All</w:t>
      </w:r>
    </w:p>
    <w:p w14:paraId="6FE84764" w14:textId="02B4EE03" w:rsidR="00E90F01" w:rsidRPr="000F118A" w:rsidRDefault="00E90F01" w:rsidP="00E90F01">
      <w:pPr>
        <w:numPr>
          <w:ilvl w:val="0"/>
          <w:numId w:val="1"/>
        </w:numPr>
        <w:spacing w:before="100" w:beforeAutospacing="1" w:after="100" w:afterAutospacing="1"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DDA Presence at Events in community</w:t>
      </w:r>
      <w:r w:rsidR="00082200">
        <w:rPr>
          <w:rFonts w:asciiTheme="majorHAnsi" w:hAnsiTheme="majorHAnsi" w:cstheme="majorHAnsi"/>
          <w:color w:val="000000"/>
          <w:sz w:val="24"/>
          <w:szCs w:val="24"/>
        </w:rPr>
        <w:t>- The DDA will be present at the next Cresswind Volunteer Fair in August</w:t>
      </w:r>
    </w:p>
    <w:p w14:paraId="3D07B074" w14:textId="5D56F442" w:rsidR="00E90F01" w:rsidRPr="000F118A" w:rsidRDefault="00E90F01" w:rsidP="00E90F01">
      <w:pPr>
        <w:numPr>
          <w:ilvl w:val="0"/>
          <w:numId w:val="1"/>
        </w:numPr>
        <w:spacing w:before="100" w:beforeAutospacing="1" w:after="100" w:afterAutospacing="1" w:line="240" w:lineRule="auto"/>
        <w:rPr>
          <w:rFonts w:asciiTheme="majorHAnsi" w:hAnsiTheme="majorHAnsi" w:cstheme="majorHAnsi"/>
          <w:color w:val="000000"/>
          <w:sz w:val="24"/>
          <w:szCs w:val="24"/>
        </w:rPr>
      </w:pPr>
      <w:r w:rsidRPr="000F118A">
        <w:rPr>
          <w:rFonts w:asciiTheme="majorHAnsi" w:hAnsiTheme="majorHAnsi" w:cstheme="majorHAnsi"/>
          <w:color w:val="000000"/>
          <w:sz w:val="24"/>
          <w:szCs w:val="24"/>
        </w:rPr>
        <w:t>Jingle Mingle</w:t>
      </w:r>
      <w:r w:rsidR="00082200">
        <w:rPr>
          <w:rFonts w:asciiTheme="majorHAnsi" w:hAnsiTheme="majorHAnsi" w:cstheme="majorHAnsi"/>
          <w:color w:val="000000"/>
          <w:sz w:val="24"/>
          <w:szCs w:val="24"/>
        </w:rPr>
        <w:t xml:space="preserve">- A Jingle Mingle Committee will be formed in July. </w:t>
      </w:r>
    </w:p>
    <w:p w14:paraId="6B0925FC" w14:textId="35FFF88F" w:rsidR="00E90F01" w:rsidRDefault="00E90F01" w:rsidP="00E90F01">
      <w:pPr>
        <w:numPr>
          <w:ilvl w:val="0"/>
          <w:numId w:val="1"/>
        </w:numPr>
        <w:spacing w:before="100" w:beforeAutospacing="1" w:after="100" w:afterAutospacing="1" w:line="240" w:lineRule="auto"/>
        <w:rPr>
          <w:rFonts w:asciiTheme="majorHAnsi" w:hAnsiTheme="majorHAnsi" w:cstheme="majorHAnsi"/>
          <w:color w:val="000000"/>
          <w:sz w:val="24"/>
          <w:szCs w:val="24"/>
        </w:rPr>
      </w:pPr>
      <w:r w:rsidRPr="00BC6811">
        <w:rPr>
          <w:rFonts w:asciiTheme="majorHAnsi" w:hAnsiTheme="majorHAnsi" w:cstheme="majorHAnsi"/>
          <w:color w:val="000000"/>
          <w:sz w:val="24"/>
          <w:szCs w:val="24"/>
        </w:rPr>
        <w:t>Time Capsule</w:t>
      </w:r>
      <w:r w:rsidR="00082200">
        <w:rPr>
          <w:rFonts w:asciiTheme="majorHAnsi" w:hAnsiTheme="majorHAnsi" w:cstheme="majorHAnsi"/>
          <w:color w:val="000000"/>
          <w:sz w:val="24"/>
          <w:szCs w:val="24"/>
        </w:rPr>
        <w:t>- The time capsule has been purchased; the time capsule will be sealed at Jingle Mingle 2023.</w:t>
      </w:r>
    </w:p>
    <w:p w14:paraId="59031833" w14:textId="50E19BBA" w:rsidR="00E90F01" w:rsidRDefault="00E90F01" w:rsidP="00E90F01">
      <w:pPr>
        <w:numPr>
          <w:ilvl w:val="0"/>
          <w:numId w:val="1"/>
        </w:numPr>
        <w:spacing w:before="100" w:beforeAutospacing="1" w:after="100" w:afterAutospacing="1"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Clock</w:t>
      </w:r>
      <w:r w:rsidR="00082200">
        <w:rPr>
          <w:rFonts w:asciiTheme="majorHAnsi" w:hAnsiTheme="majorHAnsi" w:cstheme="majorHAnsi"/>
          <w:color w:val="000000"/>
          <w:sz w:val="24"/>
          <w:szCs w:val="24"/>
        </w:rPr>
        <w:t xml:space="preserve">-Joe Vogt updated the board on the clock and said that there will not be a need for </w:t>
      </w:r>
      <w:proofErr w:type="gramStart"/>
      <w:r w:rsidR="00082200">
        <w:rPr>
          <w:rFonts w:asciiTheme="majorHAnsi" w:hAnsiTheme="majorHAnsi" w:cstheme="majorHAnsi"/>
          <w:color w:val="000000"/>
          <w:sz w:val="24"/>
          <w:szCs w:val="24"/>
        </w:rPr>
        <w:t>a</w:t>
      </w:r>
      <w:proofErr w:type="gramEnd"/>
      <w:r w:rsidR="00082200">
        <w:rPr>
          <w:rFonts w:asciiTheme="majorHAnsi" w:hAnsiTheme="majorHAnsi" w:cstheme="majorHAnsi"/>
          <w:color w:val="000000"/>
          <w:sz w:val="24"/>
          <w:szCs w:val="24"/>
        </w:rPr>
        <w:t xml:space="preserve"> electrical company as the clock does not weigh what we originally thought. </w:t>
      </w:r>
    </w:p>
    <w:p w14:paraId="66C44CD8" w14:textId="2A997EBA" w:rsidR="00E90F01" w:rsidRPr="00BC6811" w:rsidRDefault="00E90F01" w:rsidP="00E90F01">
      <w:pPr>
        <w:numPr>
          <w:ilvl w:val="0"/>
          <w:numId w:val="1"/>
        </w:numPr>
        <w:spacing w:before="100" w:beforeAutospacing="1" w:after="100" w:afterAutospacing="1"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New discussions (If Any)</w:t>
      </w:r>
      <w:r w:rsidR="00082200">
        <w:rPr>
          <w:rFonts w:asciiTheme="majorHAnsi" w:hAnsiTheme="majorHAnsi" w:cstheme="majorHAnsi"/>
          <w:color w:val="000000"/>
          <w:sz w:val="24"/>
          <w:szCs w:val="24"/>
        </w:rPr>
        <w:t xml:space="preserve"> SK Batter- Sri Kumar mentioned that he will have a zoom meeting with the SK Batter team to discuss community outreach.</w:t>
      </w:r>
    </w:p>
    <w:p w14:paraId="13C4DF07" w14:textId="77777777" w:rsidR="00E90F01" w:rsidRPr="000F118A" w:rsidRDefault="00E90F01" w:rsidP="00E90F01">
      <w:pPr>
        <w:spacing w:before="100" w:beforeAutospacing="1" w:after="100" w:afterAutospacing="1" w:line="240" w:lineRule="auto"/>
        <w:ind w:left="720"/>
        <w:rPr>
          <w:rFonts w:asciiTheme="majorHAnsi" w:hAnsiTheme="majorHAnsi" w:cstheme="majorHAnsi"/>
          <w:color w:val="000000"/>
          <w:sz w:val="24"/>
          <w:szCs w:val="24"/>
        </w:rPr>
      </w:pPr>
    </w:p>
    <w:p w14:paraId="02ACB9E2" w14:textId="77777777" w:rsidR="00E90F01" w:rsidRDefault="00E90F01" w:rsidP="00E90F01">
      <w:pPr>
        <w:spacing w:before="100" w:beforeAutospacing="1" w:after="100" w:afterAutospacing="1"/>
        <w:rPr>
          <w:rFonts w:asciiTheme="majorHAnsi" w:hAnsiTheme="majorHAnsi" w:cstheme="majorHAnsi"/>
          <w:color w:val="000000"/>
          <w:sz w:val="24"/>
          <w:szCs w:val="24"/>
        </w:rPr>
      </w:pPr>
      <w:r w:rsidRPr="000F118A">
        <w:rPr>
          <w:rFonts w:asciiTheme="majorHAnsi" w:hAnsiTheme="majorHAnsi" w:cstheme="majorHAnsi"/>
          <w:color w:val="000000"/>
          <w:sz w:val="24"/>
          <w:szCs w:val="24"/>
        </w:rPr>
        <w:t xml:space="preserve">ADJOURN- </w:t>
      </w:r>
    </w:p>
    <w:p w14:paraId="2F6DC872" w14:textId="14085A7D" w:rsidR="003C4DED" w:rsidRPr="003C4DED" w:rsidRDefault="003C4DED" w:rsidP="003C4DED">
      <w:pPr>
        <w:spacing w:before="100" w:beforeAutospacing="1" w:after="100" w:afterAutospacing="1" w:line="240" w:lineRule="auto"/>
        <w:rPr>
          <w:rFonts w:asciiTheme="majorHAnsi" w:hAnsiTheme="majorHAnsi" w:cstheme="majorHAnsi"/>
          <w:b/>
          <w:bCs/>
          <w:color w:val="000000"/>
          <w:sz w:val="24"/>
          <w:szCs w:val="24"/>
        </w:rPr>
      </w:pPr>
      <w:r w:rsidRPr="003C4DED">
        <w:rPr>
          <w:rFonts w:asciiTheme="majorHAnsi" w:hAnsiTheme="majorHAnsi" w:cstheme="majorHAnsi"/>
          <w:b/>
          <w:bCs/>
          <w:color w:val="000000"/>
          <w:sz w:val="24"/>
          <w:szCs w:val="24"/>
        </w:rPr>
        <w:lastRenderedPageBreak/>
        <w:t>Roll Call:</w:t>
      </w:r>
    </w:p>
    <w:p w14:paraId="2EBA0A6D" w14:textId="429FC505" w:rsidR="003C4DED" w:rsidRDefault="003C4DED" w:rsidP="003C4DED">
      <w:pPr>
        <w:spacing w:before="100" w:beforeAutospacing="1" w:after="100" w:afterAutospacing="1"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Sri Kumar</w:t>
      </w:r>
    </w:p>
    <w:p w14:paraId="30425CA4" w14:textId="67C37F77" w:rsidR="003C4DED" w:rsidRDefault="003C4DED" w:rsidP="003C4DED">
      <w:pPr>
        <w:spacing w:before="100" w:beforeAutospacing="1" w:after="100" w:afterAutospacing="1"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Tracy Jordan</w:t>
      </w:r>
    </w:p>
    <w:p w14:paraId="13C0F393" w14:textId="55CEF07C" w:rsidR="003C4DED" w:rsidRDefault="003C4DED" w:rsidP="003C4DED">
      <w:pPr>
        <w:spacing w:before="100" w:beforeAutospacing="1" w:after="100" w:afterAutospacing="1"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Joe Vogt</w:t>
      </w:r>
    </w:p>
    <w:p w14:paraId="55AF669C" w14:textId="00D7C99A" w:rsidR="003C4DED" w:rsidRDefault="003C4DED" w:rsidP="003C4DED">
      <w:pPr>
        <w:spacing w:before="100" w:beforeAutospacing="1" w:after="100" w:afterAutospacing="1"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Mariya Bentz</w:t>
      </w:r>
    </w:p>
    <w:p w14:paraId="35E86360" w14:textId="45A363D6" w:rsidR="003C4DED" w:rsidRDefault="003C4DED" w:rsidP="003C4DED">
      <w:pPr>
        <w:spacing w:before="100" w:beforeAutospacing="1" w:after="100" w:afterAutospacing="1"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Bob Loveland</w:t>
      </w:r>
    </w:p>
    <w:p w14:paraId="4E23D1E8" w14:textId="4952284D" w:rsidR="003C4DED" w:rsidRDefault="003C4DED" w:rsidP="003C4DED">
      <w:pPr>
        <w:spacing w:before="100" w:beforeAutospacing="1" w:after="100" w:afterAutospacing="1"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Marsha Hunter</w:t>
      </w:r>
    </w:p>
    <w:p w14:paraId="284F52AB" w14:textId="77777777" w:rsidR="003C4DED" w:rsidRDefault="003C4DED" w:rsidP="003C4DED">
      <w:pPr>
        <w:spacing w:before="100" w:beforeAutospacing="1" w:after="100" w:afterAutospacing="1" w:line="240" w:lineRule="auto"/>
        <w:rPr>
          <w:rFonts w:asciiTheme="majorHAnsi" w:hAnsiTheme="majorHAnsi" w:cstheme="majorHAnsi"/>
          <w:color w:val="000000"/>
          <w:sz w:val="24"/>
          <w:szCs w:val="24"/>
        </w:rPr>
      </w:pPr>
      <w:r w:rsidRPr="003C4DED">
        <w:rPr>
          <w:rFonts w:asciiTheme="majorHAnsi" w:hAnsiTheme="majorHAnsi" w:cstheme="majorHAnsi"/>
          <w:b/>
          <w:bCs/>
          <w:color w:val="000000"/>
          <w:sz w:val="24"/>
          <w:szCs w:val="24"/>
        </w:rPr>
        <w:t>Absent:</w:t>
      </w:r>
      <w:r>
        <w:rPr>
          <w:rFonts w:asciiTheme="majorHAnsi" w:hAnsiTheme="majorHAnsi" w:cstheme="majorHAnsi"/>
          <w:color w:val="000000"/>
          <w:sz w:val="24"/>
          <w:szCs w:val="24"/>
        </w:rPr>
        <w:t xml:space="preserve"> </w:t>
      </w:r>
    </w:p>
    <w:p w14:paraId="23B1F181" w14:textId="10DF1275" w:rsidR="003C4DED" w:rsidRDefault="003C4DED" w:rsidP="003C4DED">
      <w:pPr>
        <w:spacing w:before="100" w:beforeAutospacing="1" w:after="100" w:afterAutospacing="1"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Mayor O’Leary</w:t>
      </w:r>
    </w:p>
    <w:p w14:paraId="2B21B268" w14:textId="77777777" w:rsidR="0092220A" w:rsidRDefault="0092220A"/>
    <w:sectPr w:rsidR="00922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obe Ming Std L">
    <w:panose1 w:val="00000000000000000000"/>
    <w:charset w:val="80"/>
    <w:family w:val="roman"/>
    <w:notTrueType/>
    <w:pitch w:val="variable"/>
    <w:sig w:usb0="00000203" w:usb1="1A0F1900" w:usb2="00000016" w:usb3="00000000" w:csb0="001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4A9"/>
    <w:multiLevelType w:val="multilevel"/>
    <w:tmpl w:val="DE389F2A"/>
    <w:lvl w:ilvl="0">
      <w:start w:val="1"/>
      <w:numFmt w:val="decimal"/>
      <w:lvlText w:val="%1."/>
      <w:lvlJc w:val="left"/>
      <w:pPr>
        <w:tabs>
          <w:tab w:val="num" w:pos="720"/>
        </w:tabs>
        <w:ind w:left="720" w:hanging="360"/>
      </w:pPr>
      <w:rPr>
        <w:rFonts w:asciiTheme="majorHAnsi" w:eastAsiaTheme="minorHAnsi" w:hAnsiTheme="majorHAnsi" w:cstheme="majorHAnsi"/>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1837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01"/>
    <w:rsid w:val="00082200"/>
    <w:rsid w:val="003C4DED"/>
    <w:rsid w:val="0092220A"/>
    <w:rsid w:val="00E90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8DC7"/>
  <w15:chartTrackingRefBased/>
  <w15:docId w15:val="{92ABE6BE-00D1-459E-80CC-4DFE887A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F0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Hoschton Downtown Development Authority</dc:creator>
  <cp:keywords/>
  <dc:description/>
  <cp:lastModifiedBy>Planning</cp:lastModifiedBy>
  <cp:revision>2</cp:revision>
  <dcterms:created xsi:type="dcterms:W3CDTF">2023-06-16T17:36:00Z</dcterms:created>
  <dcterms:modified xsi:type="dcterms:W3CDTF">2023-06-16T17:36:00Z</dcterms:modified>
</cp:coreProperties>
</file>